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CF6E" w14:textId="327C1575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noProof/>
        </w:rPr>
      </w:pPr>
      <w:r w:rsidRPr="00F94755">
        <w:rPr>
          <w:rFonts w:cs="Calibri"/>
          <w:noProof/>
        </w:rPr>
        <w:drawing>
          <wp:inline distT="0" distB="0" distL="0" distR="0" wp14:anchorId="4F28657B" wp14:editId="63BB141E">
            <wp:extent cx="1576705" cy="662305"/>
            <wp:effectExtent l="0" t="0" r="4445" b="4445"/>
            <wp:docPr id="1478136529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6529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755">
        <w:rPr>
          <w:rFonts w:cs="Calibri"/>
          <w:noProof/>
        </w:rPr>
        <w:t xml:space="preserve">  </w:t>
      </w:r>
    </w:p>
    <w:p w14:paraId="178C8EF2" w14:textId="77777777" w:rsidR="00E3224E" w:rsidRPr="00F94755" w:rsidRDefault="00E3224E" w:rsidP="00E3224E">
      <w:pPr>
        <w:pStyle w:val="4"/>
        <w:spacing w:before="0" w:after="0" w:line="20" w:lineRule="atLeast"/>
        <w:jc w:val="center"/>
        <w:rPr>
          <w:rFonts w:cs="Calibri"/>
          <w:b/>
          <w:i w:val="0"/>
        </w:rPr>
      </w:pPr>
      <w:r w:rsidRPr="00F94755">
        <w:rPr>
          <w:rFonts w:cs="Calibri"/>
          <w:noProof/>
        </w:rPr>
        <w:t xml:space="preserve">   </w:t>
      </w:r>
    </w:p>
    <w:p w14:paraId="0654A78B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ТЕМАТИЧЕСКИЙ РАЗДЕЛ «ЦВЕТОЧНЫЙ ДИЗАЙН» </w:t>
      </w:r>
    </w:p>
    <w:p w14:paraId="78AC39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МЕЖДУНАРОДНОЙ ВЫСТАВКИ ЦВЕТОВ РАСТЕНИЙ «ЦВЕТЫЭКСПО 2024» </w:t>
      </w:r>
    </w:p>
    <w:p w14:paraId="0234C03C" w14:textId="477DB226" w:rsidR="00E3224E" w:rsidRPr="00F94755" w:rsidRDefault="00E024D0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10–12 </w:t>
      </w:r>
      <w:r w:rsidR="00E3224E" w:rsidRPr="00F94755">
        <w:rPr>
          <w:rFonts w:ascii="Calibri" w:eastAsia="Times New Roman" w:hAnsi="Calibri" w:cs="Calibri"/>
          <w:sz w:val="28"/>
          <w:szCs w:val="28"/>
          <w:lang w:val="ru-RU"/>
        </w:rPr>
        <w:t>сентября 2024г., ВЦ Крокус Экспо (пав.1, зал №4)</w:t>
      </w:r>
    </w:p>
    <w:p w14:paraId="3CBF7578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>(</w:t>
      </w:r>
      <w:r w:rsidRPr="00F94755">
        <w:rPr>
          <w:rFonts w:ascii="Calibri" w:hAnsi="Calibri" w:cs="Calibri"/>
          <w:sz w:val="28"/>
          <w:szCs w:val="28"/>
        </w:rPr>
        <w:t xml:space="preserve">Московская область, Красногорск, 143402,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улица </w:t>
      </w:r>
      <w:r w:rsidRPr="00F94755">
        <w:rPr>
          <w:rFonts w:ascii="Calibri" w:hAnsi="Calibri" w:cs="Calibri"/>
          <w:sz w:val="28"/>
          <w:szCs w:val="28"/>
        </w:rPr>
        <w:t>Международная, д</w:t>
      </w:r>
      <w:r w:rsidRPr="00F94755">
        <w:rPr>
          <w:rFonts w:ascii="Calibri" w:hAnsi="Calibri" w:cs="Calibri"/>
          <w:sz w:val="28"/>
          <w:szCs w:val="28"/>
          <w:lang w:val="ru-RU"/>
        </w:rPr>
        <w:t>.</w:t>
      </w:r>
      <w:r w:rsidRPr="00F94755">
        <w:rPr>
          <w:rFonts w:ascii="Calibri" w:hAnsi="Calibri" w:cs="Calibri"/>
          <w:sz w:val="28"/>
          <w:szCs w:val="28"/>
        </w:rPr>
        <w:t xml:space="preserve"> 16</w:t>
      </w:r>
      <w:r w:rsidRPr="00F94755">
        <w:rPr>
          <w:rFonts w:ascii="Calibri" w:hAnsi="Calibri" w:cs="Calibri"/>
          <w:sz w:val="28"/>
          <w:szCs w:val="28"/>
          <w:lang w:val="ru-RU"/>
        </w:rPr>
        <w:t>)</w:t>
      </w:r>
    </w:p>
    <w:p w14:paraId="180A54DD" w14:textId="77777777" w:rsidR="00E3224E" w:rsidRPr="00F94755" w:rsidRDefault="00E3224E" w:rsidP="00E3224E">
      <w:pPr>
        <w:spacing w:line="20" w:lineRule="atLeast"/>
        <w:jc w:val="center"/>
        <w:rPr>
          <w:rFonts w:ascii="Calibri" w:hAnsi="Calibri" w:cs="Calibri"/>
          <w:i/>
          <w:i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условия участия для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цветочных магазинов (салонов, студий)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 xml:space="preserve"> и </w:t>
      </w:r>
      <w:r w:rsidRPr="00F94755">
        <w:rPr>
          <w:rFonts w:ascii="Calibri" w:eastAsia="Times New Roman" w:hAnsi="Calibri" w:cs="Calibri"/>
          <w:b/>
          <w:bCs/>
          <w:i/>
          <w:iCs/>
          <w:sz w:val="28"/>
          <w:szCs w:val="28"/>
          <w:lang w:val="ru-RU"/>
        </w:rPr>
        <w:t>учебных заведений (школ)</w:t>
      </w:r>
      <w:r w:rsidRPr="00F94755">
        <w:rPr>
          <w:rFonts w:ascii="Calibri" w:eastAsia="Times New Roman" w:hAnsi="Calibri" w:cs="Calibri"/>
          <w:i/>
          <w:iCs/>
          <w:sz w:val="28"/>
          <w:szCs w:val="28"/>
          <w:lang w:val="ru-RU"/>
        </w:rPr>
        <w:t>, осуществляющих подготовку дизайнеров-флористов</w:t>
      </w:r>
    </w:p>
    <w:p w14:paraId="5F666BB7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73F259E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>РЕГЛАМЕНТ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 УЧАСТИЯ</w:t>
      </w:r>
    </w:p>
    <w:p w14:paraId="4C930BF1" w14:textId="78121E9F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Тематический раздел «ЦВЕТОЧНЫЙ ДИЗАЙН»</w:t>
      </w:r>
      <w:r>
        <w:rPr>
          <w:rFonts w:ascii="Calibri" w:hAnsi="Calibri" w:cs="Calibri"/>
          <w:sz w:val="28"/>
          <w:szCs w:val="28"/>
          <w:lang w:val="ru-RU"/>
        </w:rPr>
        <w:t xml:space="preserve"> </w:t>
      </w:r>
      <w:r w:rsidR="00E024D0">
        <w:rPr>
          <w:rFonts w:ascii="Calibri" w:hAnsi="Calibri" w:cs="Calibri"/>
          <w:sz w:val="28"/>
          <w:szCs w:val="28"/>
          <w:lang w:val="ru-RU"/>
        </w:rPr>
        <w:t>— это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отдельная экспозиционная площадь на международной выставке цветов и растений «ЦВЕТЫЭКСПО 2024» (далее Выставка). Раздел расположен рядом со сценой в зале №4 и предназначен для демонстрации последних достижений в области цветочного дизайна. </w:t>
      </w:r>
    </w:p>
    <w:p w14:paraId="403E0BF8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Экспоненты, то есть цветочные магазины и школы (далее Участники), прошедшие отбор Оргкомитета и получившие право принять участие в данном тематическом разделе Выставки, производят оплату аренды экспозиционной площади по эксклюзивной льготной ставке в размере 12% от коммерческой стоимости. </w:t>
      </w:r>
    </w:p>
    <w:p w14:paraId="275E06C2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У Оргкомитета есть определённые требования к оформлению и дизайну экспозиционной площади (далее «Авторское Решение»), предоставляемой по льготной ставке. Участники обязуются представить Авторское Решение по оформлению экспозиционной площади в соответствии с Техническим Заданием Оргкомитета (пункт 6 настоящего Регламента).</w:t>
      </w:r>
    </w:p>
    <w:p w14:paraId="5D35F5E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</w:pPr>
      <w:r w:rsidRPr="00F94755">
        <w:rPr>
          <w:rFonts w:ascii="Calibri" w:hAnsi="Calibri" w:cs="Calibri"/>
          <w:color w:val="FF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Авторские Решения Участников, размещённые в тематическом разделе «ЦВЕТОЧНЫЙ ДИЗАЙН», в дальнейшем представляются на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ПРЕМИЮ ВЫСТАВКИ ЦВЕТЫЭКСПО 2024 (далее Премия). </w:t>
      </w:r>
      <w:r w:rsidRPr="00F94755">
        <w:rPr>
          <w:rFonts w:ascii="Calibri" w:hAnsi="Calibri" w:cs="Calibri"/>
          <w:sz w:val="28"/>
          <w:szCs w:val="28"/>
          <w:lang w:val="ru-RU"/>
        </w:rPr>
        <w:t>Премия п</w:t>
      </w:r>
      <w:r w:rsidRPr="00F94755">
        <w:rPr>
          <w:rFonts w:ascii="Calibri" w:hAnsi="Calibri" w:cs="Calibri"/>
          <w:sz w:val="28"/>
          <w:szCs w:val="28"/>
        </w:rPr>
        <w:t xml:space="preserve">роводится в соответствии с гражданским кодексом Российской Федерации.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A2765F2" w14:textId="77777777" w:rsidR="00E3224E" w:rsidRDefault="00E3224E" w:rsidP="00E3224E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0" w:name="_Hlk105863770"/>
    </w:p>
    <w:p w14:paraId="547EFC9C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</w:rPr>
        <w:t xml:space="preserve">1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 xml:space="preserve">ЦЕЛИ И ЗАДАЧИ </w:t>
      </w:r>
    </w:p>
    <w:p w14:paraId="26ADC4B7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      </w:t>
      </w:r>
      <w:r w:rsidRPr="00F94755">
        <w:rPr>
          <w:rFonts w:ascii="Calibri" w:hAnsi="Calibri" w:cs="Calibri"/>
          <w:sz w:val="28"/>
          <w:szCs w:val="28"/>
          <w:lang w:val="ru-RU"/>
        </w:rPr>
        <w:t>Профессиональное признание, поощрение</w:t>
      </w:r>
      <w:r w:rsidRPr="00F94755">
        <w:rPr>
          <w:rFonts w:ascii="Calibri" w:hAnsi="Calibri" w:cs="Calibri"/>
          <w:sz w:val="28"/>
          <w:szCs w:val="28"/>
        </w:rPr>
        <w:t xml:space="preserve"> и </w:t>
      </w:r>
      <w:r w:rsidRPr="00F94755">
        <w:rPr>
          <w:rFonts w:ascii="Calibri" w:hAnsi="Calibri" w:cs="Calibri"/>
          <w:sz w:val="28"/>
          <w:szCs w:val="28"/>
          <w:lang w:val="ru-RU"/>
        </w:rPr>
        <w:t>поддержка участников профильных секторов экономики России – предприятий цветочной розничной торговли и профессиональных учебных заведений, осуществляющих подготовку дизайнеров-флористов</w:t>
      </w:r>
      <w:r w:rsidRPr="00F94755">
        <w:rPr>
          <w:rFonts w:ascii="Calibri" w:hAnsi="Calibri" w:cs="Calibri"/>
          <w:sz w:val="28"/>
          <w:szCs w:val="28"/>
        </w:rPr>
        <w:t>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 </w:t>
      </w:r>
      <w:r w:rsidRPr="00F94755">
        <w:rPr>
          <w:rFonts w:ascii="Calibri" w:hAnsi="Calibri" w:cs="Calibri"/>
          <w:sz w:val="28"/>
          <w:szCs w:val="28"/>
        </w:rPr>
        <w:t xml:space="preserve">  </w:t>
      </w:r>
    </w:p>
    <w:p w14:paraId="7360645D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bookmarkStart w:id="1" w:name="_Hlk106043733"/>
      <w:bookmarkEnd w:id="0"/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Содействие развитию и продвижению цветочных магазинов (салонов, студий) и школ, задающих высокие стандарты в обслуживании потребителей. </w:t>
      </w:r>
    </w:p>
    <w:p w14:paraId="53F7335A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Выявление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лучших представителей отрасли. Определение </w:t>
      </w:r>
      <w:r w:rsidRPr="00F94755">
        <w:rPr>
          <w:rFonts w:ascii="Calibri" w:hAnsi="Calibri" w:cs="Calibri"/>
          <w:sz w:val="28"/>
          <w:szCs w:val="28"/>
        </w:rPr>
        <w:t>современных тенденций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в области цветочного дизайна.</w:t>
      </w:r>
    </w:p>
    <w:p w14:paraId="4D79EF5E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</w:p>
    <w:p w14:paraId="59E0C3A9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2 ОРГКОМИТЕТ</w:t>
      </w:r>
    </w:p>
    <w:p w14:paraId="1EBF146C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Премия проводится Обществом с Ограниченной Ответственностью «Выставочная компания «ГринЭкспо» (организатор крупнейшей в России Международной выставки цветов и растений «ЦветыЭкспо») в партнёрстве с представителями профессионального сообщества (далее Оргкомитет). </w:t>
      </w:r>
      <w:r w:rsidRPr="00F94755">
        <w:rPr>
          <w:rFonts w:ascii="Calibri" w:hAnsi="Calibri" w:cs="Calibri"/>
          <w:sz w:val="28"/>
          <w:szCs w:val="28"/>
        </w:rPr>
        <w:t xml:space="preserve">Оргкомитет осуществляет полный </w:t>
      </w:r>
      <w:r w:rsidRPr="00F94755">
        <w:rPr>
          <w:rFonts w:ascii="Calibri" w:hAnsi="Calibri" w:cs="Calibri"/>
          <w:sz w:val="28"/>
          <w:szCs w:val="28"/>
        </w:rPr>
        <w:lastRenderedPageBreak/>
        <w:t>комплекс мероприятий по организации и проведению Премии, в том числе с привлечением партнёров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и</w:t>
      </w:r>
      <w:r w:rsidRPr="00F94755">
        <w:rPr>
          <w:rFonts w:ascii="Calibri" w:hAnsi="Calibri" w:cs="Calibri"/>
          <w:sz w:val="28"/>
          <w:szCs w:val="28"/>
        </w:rPr>
        <w:t xml:space="preserve"> приглашённых специалистов. </w:t>
      </w:r>
    </w:p>
    <w:p w14:paraId="237F2789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01C845D" w14:textId="77777777" w:rsidR="00E3224E" w:rsidRPr="00F94755" w:rsidRDefault="00E3224E" w:rsidP="00E3224E">
      <w:pPr>
        <w:spacing w:line="240" w:lineRule="auto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Партнёры Премии: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0"/>
        <w:gridCol w:w="7116"/>
      </w:tblGrid>
      <w:tr w:rsidR="00E3224E" w:rsidRPr="00F94755" w14:paraId="2E4536FA" w14:textId="77777777" w:rsidTr="009A4728">
        <w:tc>
          <w:tcPr>
            <w:tcW w:w="3369" w:type="dxa"/>
            <w:shd w:val="clear" w:color="auto" w:fill="auto"/>
          </w:tcPr>
          <w:p w14:paraId="410EDC92" w14:textId="2DEF3E24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F94755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BCA09A1" wp14:editId="3B526A0C">
                  <wp:extent cx="1714500" cy="428625"/>
                  <wp:effectExtent l="0" t="0" r="0" b="9525"/>
                  <wp:docPr id="1328090834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90834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09F6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член </w:t>
            </w:r>
          </w:p>
          <w:p w14:paraId="4E5F6458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НАЦИОНАЛЬНОЙ ГИЛЬДИИ ФЛОРИСТОВ (Россия)</w:t>
            </w:r>
          </w:p>
          <w:p w14:paraId="3C99539E" w14:textId="77777777" w:rsidR="00E3224E" w:rsidRPr="00F94755" w:rsidRDefault="00000000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color w:val="FF0066"/>
                <w:sz w:val="28"/>
                <w:szCs w:val="28"/>
              </w:rPr>
              <w:object w:dxaOrig="1440" w:dyaOrig="1440" w14:anchorId="0E2226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3.45pt;margin-top:6.95pt;width:49pt;height:48.55pt;z-index:251659264;visibility:visible;mso-wrap-edited:f">
                  <v:imagedata r:id="rId6" o:title="" gain="72818f" blacklevel="-1966f"/>
                </v:shape>
                <o:OLEObject Type="Embed" ProgID="Word.Picture.8" ShapeID="_x0000_s1026" DrawAspect="Content" ObjectID="_1786376711" r:id="rId7"/>
              </w:object>
            </w:r>
          </w:p>
          <w:p w14:paraId="6129B175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789C646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1B882D12" w14:textId="77777777" w:rsidR="00E3224E" w:rsidRPr="00F94755" w:rsidRDefault="00E3224E" w:rsidP="009A4728">
            <w:pPr>
              <w:pStyle w:val="ad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  <w:p w14:paraId="5235C382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313" w:type="dxa"/>
            <w:shd w:val="clear" w:color="auto" w:fill="auto"/>
          </w:tcPr>
          <w:p w14:paraId="739A465D" w14:textId="77777777" w:rsidR="00E3224E" w:rsidRPr="00F94755" w:rsidRDefault="00E3224E" w:rsidP="009A4728">
            <w:pPr>
              <w:pStyle w:val="a5"/>
              <w:tabs>
                <w:tab w:val="left" w:pos="3261"/>
                <w:tab w:val="left" w:pos="4335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rFonts w:ascii="Calibri" w:hAnsi="Calibri" w:cs="Calibri"/>
              </w:rPr>
            </w:pPr>
            <w:r w:rsidRPr="00F94755">
              <w:rPr>
                <w:rFonts w:ascii="Calibri" w:hAnsi="Calibri" w:cs="Calibri"/>
              </w:rPr>
              <w:t xml:space="preserve">проект </w:t>
            </w:r>
            <w:r w:rsidRPr="00F94755">
              <w:rPr>
                <w:rFonts w:ascii="Calibri" w:hAnsi="Calibri" w:cs="Calibri"/>
                <w:lang w:val="en-US"/>
              </w:rPr>
              <w:t>IAMFLORIST</w:t>
            </w:r>
            <w:r w:rsidRPr="00F94755">
              <w:rPr>
                <w:rFonts w:ascii="Calibri" w:hAnsi="Calibri" w:cs="Calibri"/>
              </w:rPr>
              <w:t>.</w:t>
            </w:r>
            <w:r w:rsidRPr="00F94755">
              <w:rPr>
                <w:rFonts w:ascii="Calibri" w:hAnsi="Calibri" w:cs="Calibri"/>
                <w:lang w:val="en-US"/>
              </w:rPr>
              <w:t>com</w:t>
            </w:r>
          </w:p>
          <w:p w14:paraId="008A4C75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организация и проведение профессиональных мероприятий для флористов: конкурсы, шоу и демонстрации, обучение. В портфеле проекта: организация Российской Премии Флористов, Российского Чемпионата Флористов, Московского Конкурса Флористов.</w:t>
            </w:r>
          </w:p>
          <w:p w14:paraId="54A3E2EB" w14:textId="77777777" w:rsidR="00E3224E" w:rsidRPr="00F94755" w:rsidRDefault="00E3224E" w:rsidP="009A472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05ADF73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bookmarkStart w:id="2" w:name="_Hlk106044866"/>
      <w:bookmarkEnd w:id="1"/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3 ЭКСПЕРТНЫЙ СОВЕТ и КРИТЕРИИ</w:t>
      </w:r>
    </w:p>
    <w:p w14:paraId="293B1552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Экспертный Совет - в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ременный коллегиальный орган, сформированный Оргкомитетом. В него могут входить авторитетные специалисты цветочной отрасли - дизайнеры, педагоги и предприниматели, работающие в области цветочной розничной торговли, дизайна, образования и др.</w:t>
      </w:r>
    </w:p>
    <w:p w14:paraId="5AADBCC2" w14:textId="77777777" w:rsidR="00E3224E" w:rsidRPr="00F94755" w:rsidRDefault="00E3224E" w:rsidP="00E3224E">
      <w:pPr>
        <w:spacing w:line="240" w:lineRule="auto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</w:t>
      </w:r>
      <w:bookmarkStart w:id="3" w:name="_Hlk135219115"/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Определение лауреатов Премии осуществляется Экспертным Советом на основе представленных Авторских Решений и в соответствии со следующими критериями: </w:t>
      </w:r>
    </w:p>
    <w:p w14:paraId="562F53BD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- </w:t>
      </w:r>
      <w:r w:rsidRPr="00F94755">
        <w:rPr>
          <w:rFonts w:ascii="Calibri" w:hAnsi="Calibri" w:cs="Calibri"/>
          <w:sz w:val="28"/>
          <w:szCs w:val="28"/>
        </w:rPr>
        <w:t>оригинальность, уникальность, новизна идеи/концепта;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70AC5DC3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и использовании материалов, применение новых видов материалов;</w:t>
      </w:r>
    </w:p>
    <w:p w14:paraId="1F95F575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>- оригинальность и новизна в выборе композиционного и цветового решений;</w:t>
      </w:r>
    </w:p>
    <w:p w14:paraId="56F64778" w14:textId="77777777" w:rsidR="00E3224E" w:rsidRPr="00F94755" w:rsidRDefault="00E3224E" w:rsidP="00E3224E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нестандартность, инновационность, </w:t>
      </w:r>
      <w:r w:rsidRPr="00F94755">
        <w:rPr>
          <w:rFonts w:ascii="Calibri" w:hAnsi="Calibri" w:cs="Calibri"/>
          <w:sz w:val="28"/>
          <w:szCs w:val="28"/>
        </w:rPr>
        <w:t xml:space="preserve">творческий </w:t>
      </w:r>
      <w:r w:rsidRPr="00F94755">
        <w:rPr>
          <w:rFonts w:ascii="Calibri" w:hAnsi="Calibri" w:cs="Calibri"/>
          <w:sz w:val="28"/>
          <w:szCs w:val="28"/>
          <w:lang w:val="ru-RU"/>
        </w:rPr>
        <w:t>и</w:t>
      </w:r>
      <w:r w:rsidRPr="00F94755">
        <w:rPr>
          <w:rFonts w:ascii="Calibri" w:hAnsi="Calibri" w:cs="Calibri"/>
          <w:sz w:val="28"/>
          <w:szCs w:val="28"/>
        </w:rPr>
        <w:t xml:space="preserve"> авторск</w:t>
      </w:r>
      <w:r w:rsidRPr="00F94755">
        <w:rPr>
          <w:rFonts w:ascii="Calibri" w:hAnsi="Calibri" w:cs="Calibri"/>
          <w:sz w:val="28"/>
          <w:szCs w:val="28"/>
          <w:lang w:val="ru-RU"/>
        </w:rPr>
        <w:t>ий подход</w:t>
      </w:r>
      <w:r w:rsidRPr="00F94755">
        <w:rPr>
          <w:rFonts w:ascii="Calibri" w:hAnsi="Calibri" w:cs="Calibri"/>
          <w:sz w:val="28"/>
          <w:szCs w:val="28"/>
        </w:rPr>
        <w:t>;</w:t>
      </w:r>
    </w:p>
    <w:p w14:paraId="4120A8C0" w14:textId="77777777" w:rsidR="00E3224E" w:rsidRPr="00F94755" w:rsidRDefault="00E3224E" w:rsidP="00E3224E">
      <w:pPr>
        <w:spacing w:line="240" w:lineRule="auto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</w:rPr>
        <w:t>- мастерство и качество исполнения.</w:t>
      </w:r>
      <w:bookmarkEnd w:id="3"/>
    </w:p>
    <w:p w14:paraId="1CF6A5A5" w14:textId="77777777" w:rsidR="00E3224E" w:rsidRPr="00F94755" w:rsidRDefault="00E3224E" w:rsidP="00E3224E">
      <w:pPr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     </w:t>
      </w:r>
    </w:p>
    <w:p w14:paraId="3D3D60E4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F94755">
        <w:rPr>
          <w:rFonts w:ascii="Calibri" w:hAnsi="Calibri" w:cs="Calibri"/>
          <w:i/>
          <w:iCs/>
          <w:sz w:val="28"/>
          <w:szCs w:val="28"/>
        </w:rPr>
        <w:t xml:space="preserve">состав Экспертного Совета будет объявлен 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1 сентября</w:t>
      </w:r>
      <w:r w:rsidRPr="00F94755">
        <w:rPr>
          <w:rFonts w:ascii="Calibri" w:hAnsi="Calibri" w:cs="Calibri"/>
          <w:i/>
          <w:iCs/>
          <w:sz w:val="28"/>
          <w:szCs w:val="28"/>
        </w:rPr>
        <w:t xml:space="preserve"> 202</w:t>
      </w:r>
      <w:r w:rsidRPr="00F94755">
        <w:rPr>
          <w:rFonts w:ascii="Calibri" w:hAnsi="Calibri" w:cs="Calibri"/>
          <w:i/>
          <w:iCs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i/>
          <w:iCs/>
          <w:sz w:val="28"/>
          <w:szCs w:val="28"/>
        </w:rPr>
        <w:t>г.</w:t>
      </w:r>
    </w:p>
    <w:p w14:paraId="76BADC46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79A15446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 УЧАСТНИКИ</w:t>
      </w:r>
    </w:p>
    <w:bookmarkEnd w:id="2"/>
    <w:p w14:paraId="3D2B028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тематическом разделе «ЦВЕТОЧНЫЙ ДИЗАЙН» могут принимать участие юридические лица и индивидуальные предприниматели, зарегистрированные в Российской Федерации (далее Участник - Участники).</w:t>
      </w:r>
    </w:p>
    <w:p w14:paraId="360CF40C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Участие в данном тематическом разделе на льготных условиях подразумевает полное согласие Участников с настоящим Регламентом и требованиями Оргкомитета к оформлению и дизайну экспозиционной площади, а также согласие на обработку персональных данных. </w:t>
      </w:r>
    </w:p>
    <w:p w14:paraId="29FB45A1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Порядок отбора Участников:</w:t>
      </w:r>
    </w:p>
    <w:p w14:paraId="27AB0017" w14:textId="149B6510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4.3.1.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первом (подготовительном) этапе все заинтересованные потенциальные Участники могут подать заявку на участие. Форма заявки и вся актуальная информация приведены на сайте Выставки </w:t>
      </w:r>
      <w:hyperlink r:id="rId8" w:history="1"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www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flowers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-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expo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ru-RU" w:eastAsia="en-US" w:bidi="ar-SA"/>
          </w:rPr>
          <w:t>.</w:t>
        </w:r>
        <w:r w:rsidRPr="00F94755">
          <w:rPr>
            <w:rStyle w:val="ac"/>
            <w:rFonts w:ascii="Calibri" w:eastAsia="Calibri" w:hAnsi="Calibri" w:cs="Calibri"/>
            <w:kern w:val="0"/>
            <w:sz w:val="28"/>
            <w:szCs w:val="28"/>
            <w:lang w:val="en-US" w:eastAsia="en-US" w:bidi="ar-SA"/>
          </w:rPr>
          <w:t>ru</w:t>
        </w:r>
      </w:hyperlink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</w:t>
      </w:r>
    </w:p>
    <w:p w14:paraId="662F3A96" w14:textId="2880DE39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lastRenderedPageBreak/>
        <w:t>4.3.2.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На основании поданных заявок Оргкомитет производит отбор 5 (пяти) цветочных магазинов (салонов, студий) и 5 (пяти) школ, осуществляющих подготовку дизайнеров-флористов.</w:t>
      </w:r>
    </w:p>
    <w:p w14:paraId="3CE76A3A" w14:textId="73AFE10F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i/>
          <w:iCs/>
          <w:color w:val="FF0000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4.3.3.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В дальнейшем, с каждым Участником подписывается отдельный Договор на участие в Выставке</w:t>
      </w:r>
      <w:r w:rsidR="00E024D0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,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и каждый Участник оплачивает </w:t>
      </w:r>
      <w:bookmarkStart w:id="4" w:name="_Hlk164780571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стоимость аренды экспозиционной площади (6 кв.м.) со стандартной застройкой</w:t>
      </w:r>
      <w:bookmarkEnd w:id="4"/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по льготной ставке (12% от коммерческой стоимости) в размере 23000</w:t>
      </w:r>
      <w:r w:rsidRPr="00F94755">
        <w:rPr>
          <w:rFonts w:ascii="Calibri" w:eastAsia="Calibri" w:hAnsi="Calibri" w:cs="Calibri"/>
          <w:color w:val="FF000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(двадцать три тысячи) рублей.</w:t>
      </w:r>
      <w:r w:rsidRPr="00F94755">
        <w:rPr>
          <w:rFonts w:ascii="Calibri" w:eastAsia="Calibri" w:hAnsi="Calibri" w:cs="Calibri"/>
          <w:color w:val="0070C0"/>
          <w:kern w:val="0"/>
          <w:sz w:val="28"/>
          <w:szCs w:val="28"/>
          <w:lang w:val="ru-RU" w:eastAsia="en-US" w:bidi="ar-SA"/>
        </w:rPr>
        <w:t xml:space="preserve">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Условия возврата арендной платы в случае отказа от участия подробно изложены в Договоре.</w:t>
      </w:r>
    </w:p>
    <w:p w14:paraId="14E315D4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     В соответствии с Договором, каждому Участнику предоставляется:   </w:t>
      </w:r>
    </w:p>
    <w:p w14:paraId="66C928ED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бэйджи</w:t>
      </w:r>
      <w:r w:rsidRPr="00F94755">
        <w:rPr>
          <w:rFonts w:ascii="Calibri" w:hAnsi="Calibri" w:cs="Calibri"/>
          <w:bCs/>
          <w:sz w:val="28"/>
          <w:szCs w:val="28"/>
        </w:rPr>
        <w:t xml:space="preserve"> в количестве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6 (шесть)</w:t>
      </w:r>
      <w:r w:rsidRPr="00F94755">
        <w:rPr>
          <w:rFonts w:ascii="Calibri" w:hAnsi="Calibri" w:cs="Calibri"/>
          <w:bCs/>
          <w:sz w:val="28"/>
          <w:szCs w:val="28"/>
        </w:rPr>
        <w:t xml:space="preserve"> штук для бесплатного прохода в павильон на выставку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</w:p>
    <w:p w14:paraId="4E33EDC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Cs/>
          <w:sz w:val="28"/>
          <w:szCs w:val="28"/>
        </w:rPr>
        <w:t xml:space="preserve">-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пропуски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на грузовую машину в количестве 2 (две) штуки </w:t>
      </w:r>
      <w:r w:rsidRPr="00F94755">
        <w:rPr>
          <w:rFonts w:ascii="Calibri" w:hAnsi="Calibri" w:cs="Calibri"/>
          <w:bCs/>
          <w:sz w:val="28"/>
          <w:szCs w:val="28"/>
        </w:rPr>
        <w:t>на подъезд к грузовым воротам павильона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>;</w:t>
      </w:r>
      <w:r w:rsidRPr="00F94755">
        <w:rPr>
          <w:rFonts w:ascii="Calibri" w:hAnsi="Calibri" w:cs="Calibri"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</w:p>
    <w:p w14:paraId="3936CC48" w14:textId="14C29FB1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- экспозиционная площадь для представления Авторского Решения в соответствии с Техническим Заданием (пункт №6) размером </w:t>
      </w:r>
      <w:r w:rsidR="00F94B8E">
        <w:rPr>
          <w:rFonts w:ascii="Calibri" w:hAnsi="Calibri" w:cs="Calibri"/>
          <w:sz w:val="28"/>
          <w:szCs w:val="28"/>
          <w:lang w:val="ru-RU"/>
        </w:rPr>
        <w:t>2,5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м (ширина) х 2 м (глубина) и задней стенкой 2</w:t>
      </w:r>
      <w:r w:rsidR="00F94B8E">
        <w:rPr>
          <w:rFonts w:ascii="Calibri" w:hAnsi="Calibri" w:cs="Calibri"/>
          <w:sz w:val="28"/>
          <w:szCs w:val="28"/>
          <w:lang w:val="ru-RU"/>
        </w:rPr>
        <w:t>,</w:t>
      </w:r>
      <w:r w:rsidRPr="00F94755">
        <w:rPr>
          <w:rFonts w:ascii="Calibri" w:hAnsi="Calibri" w:cs="Calibri"/>
          <w:sz w:val="28"/>
          <w:szCs w:val="28"/>
          <w:lang w:val="ru-RU"/>
        </w:rPr>
        <w:t>5 м (высота);</w:t>
      </w:r>
    </w:p>
    <w:p w14:paraId="0647B4D6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место для хранения инвентаря и личных вещей в общей комнате из расчёта 1 кв. метров на одного Участника;</w:t>
      </w:r>
    </w:p>
    <w:p w14:paraId="07F11E95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- </w:t>
      </w:r>
      <w:r w:rsidRPr="00F94755">
        <w:rPr>
          <w:rFonts w:ascii="Calibri" w:hAnsi="Calibri" w:cs="Calibri"/>
          <w:sz w:val="28"/>
          <w:szCs w:val="28"/>
          <w:lang w:val="ru-RU"/>
        </w:rPr>
        <w:t>«проспектодержатель» для рекламной продукции Участника, который размещается рядом с его экспозиционной площадью;</w:t>
      </w:r>
    </w:p>
    <w:p w14:paraId="482EED61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электрическая розетка рядом с экспозиционной площадью Участника;</w:t>
      </w:r>
    </w:p>
    <w:p w14:paraId="4B55855E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>- фриз с именем Участника в соответствии с поданной им заявкой.</w:t>
      </w:r>
    </w:p>
    <w:p w14:paraId="2AEA4CE7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Также Участникам по предварительной договорённости предоставляется возможность принять участие в демонстрации флористов и представить свои магазины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 xml:space="preserve">/школы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на сцене выставки 10 сентября, а также может быть предоставлена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возможность выступления на конференции ЦветыКОНФ или других мероприятиях Выставки по теме розничной торговли.</w:t>
      </w:r>
    </w:p>
    <w:p w14:paraId="79950704" w14:textId="77777777" w:rsidR="00E3224E" w:rsidRPr="00F94755" w:rsidRDefault="00E3224E" w:rsidP="00E3224E">
      <w:pPr>
        <w:spacing w:line="20" w:lineRule="atLeast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</w:p>
    <w:p w14:paraId="653B2122" w14:textId="77777777" w:rsidR="00E3224E" w:rsidRPr="00F94755" w:rsidRDefault="00E3224E" w:rsidP="00E3224E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bookmarkStart w:id="5" w:name="_Hlk106208030"/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5</w:t>
      </w:r>
      <w:r w:rsidRPr="00F947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ТЕХНИЧЕСКОЕ ЗАДАНИЕ</w:t>
      </w:r>
    </w:p>
    <w:p w14:paraId="2872F8C8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</w:rPr>
        <w:t xml:space="preserve">       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Авторское Решение </w:t>
      </w:r>
      <w:r w:rsidRPr="00F94755">
        <w:rPr>
          <w:rFonts w:ascii="Calibri" w:hAnsi="Calibri" w:cs="Calibri"/>
          <w:sz w:val="28"/>
          <w:szCs w:val="28"/>
        </w:rPr>
        <w:t>явля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>тся результатом интеллектуального труда коллектива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Участника</w:t>
      </w:r>
      <w:r w:rsidRPr="00F94755">
        <w:rPr>
          <w:rFonts w:ascii="Calibri" w:hAnsi="Calibri" w:cs="Calibri"/>
          <w:sz w:val="28"/>
          <w:szCs w:val="28"/>
        </w:rPr>
        <w:t xml:space="preserve"> и соответству</w:t>
      </w:r>
      <w:r w:rsidRPr="00F94755">
        <w:rPr>
          <w:rFonts w:ascii="Calibri" w:hAnsi="Calibri" w:cs="Calibri"/>
          <w:sz w:val="28"/>
          <w:szCs w:val="28"/>
          <w:lang w:val="ru-RU"/>
        </w:rPr>
        <w:t>е</w:t>
      </w:r>
      <w:r w:rsidRPr="00F94755">
        <w:rPr>
          <w:rFonts w:ascii="Calibri" w:hAnsi="Calibri" w:cs="Calibri"/>
          <w:sz w:val="28"/>
          <w:szCs w:val="28"/>
        </w:rPr>
        <w:t xml:space="preserve">т </w:t>
      </w:r>
      <w:r w:rsidRPr="00F94755">
        <w:rPr>
          <w:rFonts w:ascii="Calibri" w:hAnsi="Calibri" w:cs="Calibri"/>
          <w:sz w:val="28"/>
          <w:szCs w:val="28"/>
          <w:lang w:val="ru-RU"/>
        </w:rPr>
        <w:t>Техническому Заданию Оргкомитета</w:t>
      </w:r>
      <w:r w:rsidRPr="00F94755">
        <w:rPr>
          <w:rFonts w:ascii="Calibri" w:hAnsi="Calibri" w:cs="Calibri"/>
          <w:sz w:val="28"/>
          <w:szCs w:val="28"/>
        </w:rPr>
        <w:t>:</w:t>
      </w:r>
    </w:p>
    <w:p w14:paraId="5DBEEBEB" w14:textId="77777777" w:rsidR="00E3224E" w:rsidRPr="00F94755" w:rsidRDefault="00E3224E" w:rsidP="00E3224E">
      <w:pPr>
        <w:spacing w:line="240" w:lineRule="auto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8505"/>
      </w:tblGrid>
      <w:tr w:rsidR="00E3224E" w:rsidRPr="00F94755" w14:paraId="4B71FBEF" w14:textId="77777777" w:rsidTr="009A4728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14:paraId="006D795B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 xml:space="preserve">ТЕХНИЧЕСКОЕ ЗАДАНИЕ: </w:t>
            </w:r>
          </w:p>
          <w:p w14:paraId="02D54984" w14:textId="77777777" w:rsidR="00E3224E" w:rsidRPr="00F94755" w:rsidRDefault="00E3224E" w:rsidP="009A472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Оформление осенней витрины цветочного магазина + осенний букет</w:t>
            </w:r>
          </w:p>
        </w:tc>
      </w:tr>
      <w:tr w:rsidR="00E3224E" w:rsidRPr="00F94755" w14:paraId="509A7FBD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0E4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CF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 представляет на своей экспозиционной площади Авторское Решение осеннего оформления витрины цветочного магазина. В «ВИТРИНУ» ОБЯЗАТЕЛЬНО ДОЛЖЕН БЫТЬ ВКЛЮЧЕН БУКЕТ!</w:t>
            </w:r>
          </w:p>
          <w:p w14:paraId="384BD797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>- до 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8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августа 202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4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г. включительно Участник может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ПО ЖЕЛАНИЮ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предоставить в Оргкомитет на электронный адрес </w:t>
            </w:r>
            <w:hyperlink r:id="rId9" w:history="1"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mail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@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flowers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-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expo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ru-RU"/>
                </w:rPr>
                <w:t>.</w:t>
              </w:r>
              <w:r w:rsidRPr="00F94755">
                <w:rPr>
                  <w:rStyle w:val="ac"/>
                  <w:rFonts w:ascii="Calibri" w:hAnsi="Calibri" w:cs="Calibri"/>
                  <w:sz w:val="28"/>
                  <w:szCs w:val="28"/>
                  <w:lang w:val="en-US"/>
                </w:rPr>
                <w:t>ru</w:t>
              </w:r>
            </w:hyperlink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ан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нотацию - краткое описание идеи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/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концепта. Экспертный Совет будет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рассматривать представленное Авторское Решение, учитывая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аннотацию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.</w:t>
            </w:r>
          </w:p>
        </w:tc>
      </w:tr>
      <w:tr w:rsidR="00E3224E" w:rsidRPr="00F94755" w14:paraId="49ECA3E7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53A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t>монтаж, заезд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DAB" w14:textId="77777777" w:rsidR="00E3224E" w:rsidRPr="00F83C10" w:rsidRDefault="00E3224E" w:rsidP="009A4728">
            <w:pPr>
              <w:pStyle w:val="a5"/>
              <w:tabs>
                <w:tab w:val="left" w:pos="3261"/>
              </w:tabs>
              <w:spacing w:line="20" w:lineRule="atLeast"/>
              <w:rPr>
                <w:rFonts w:ascii="Calibri" w:hAnsi="Calibri" w:cs="Calibri"/>
                <w:b/>
                <w:color w:val="auto"/>
              </w:rPr>
            </w:pPr>
            <w:r w:rsidRPr="00F83C10">
              <w:rPr>
                <w:rFonts w:ascii="Calibri" w:hAnsi="Calibri" w:cs="Calibri"/>
                <w:b/>
                <w:color w:val="auto"/>
              </w:rPr>
              <w:t xml:space="preserve">9 сентября </w:t>
            </w:r>
            <w:r w:rsidRPr="00F83C10">
              <w:rPr>
                <w:rFonts w:ascii="Calibri" w:hAnsi="Calibri" w:cs="Calibri"/>
                <w:b/>
                <w:color w:val="auto"/>
                <w:lang w:val="en-US"/>
              </w:rPr>
              <w:t>c</w:t>
            </w:r>
            <w:r w:rsidRPr="00F83C10">
              <w:rPr>
                <w:rFonts w:ascii="Calibri" w:hAnsi="Calibri" w:cs="Calibri"/>
                <w:b/>
                <w:color w:val="auto"/>
              </w:rPr>
              <w:t xml:space="preserve"> </w:t>
            </w:r>
            <w:bookmarkStart w:id="6" w:name="_Hlk164781863"/>
            <w:r w:rsidRPr="00F83C10">
              <w:rPr>
                <w:rFonts w:ascii="Calibri" w:hAnsi="Calibri" w:cs="Calibri"/>
                <w:b/>
                <w:color w:val="auto"/>
              </w:rPr>
              <w:t>08-00 до 19-00</w:t>
            </w:r>
            <w:bookmarkEnd w:id="6"/>
          </w:p>
          <w:p w14:paraId="21836CAB" w14:textId="77777777" w:rsidR="00E3224E" w:rsidRPr="00F83C10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</w:tr>
      <w:tr w:rsidR="00E3224E" w:rsidRPr="00F94755" w14:paraId="4420169B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F36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демонтаж, выезд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95F" w14:textId="77777777" w:rsidR="00E3224E" w:rsidRPr="00F83C10" w:rsidRDefault="00E3224E" w:rsidP="00F83C10">
            <w:pPr>
              <w:spacing w:line="20" w:lineRule="atLeas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F83C10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F83C10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2</w:t>
            </w:r>
            <w:r w:rsidRPr="00F83C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сентября с 16-00 до 19-00</w:t>
            </w:r>
          </w:p>
          <w:p w14:paraId="1CDF788A" w14:textId="77777777" w:rsidR="00E3224E" w:rsidRPr="00F83C10" w:rsidRDefault="00E3224E" w:rsidP="009A47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E3224E" w:rsidRPr="00F94755" w14:paraId="20E3BF39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54C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м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атериалы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и техника исполнения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80B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В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оформлении витрины могут использоваться любые виды материалов, однако именно РАСТИТЕЛЬНЫЕ материалы (как живые, так и их искусственные аналоги) должны визуально доминировать. В оформлении витрины не обязательно наличие живых материалов. Оформление может быть произведено только с использованием искусственных цветов и растений;</w:t>
            </w:r>
          </w:p>
          <w:p w14:paraId="2DC03A1E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Однако, в букете (выполняется на естественных стеблях с возможным дополнительным использованием смешанной техники исполнения) должны доминировать ИМЕННО ЖИВЫЕ РАСТИТЕЛЬНЫЕ МАТЕРИАЛЫ. Использовать искусственные аналоги растительных материалов в букете не разрешается.</w:t>
            </w:r>
          </w:p>
          <w:p w14:paraId="42826EDC" w14:textId="77777777" w:rsidR="00E3224E" w:rsidRPr="00F94755" w:rsidRDefault="00E3224E" w:rsidP="009A472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Жизнеобеспечение у всех видов живых растительных материалов, используемых Участником – до окончания работы выставки.</w:t>
            </w:r>
          </w:p>
        </w:tc>
      </w:tr>
      <w:tr w:rsidR="00E3224E" w:rsidRPr="00F94755" w14:paraId="06C9BC2C" w14:textId="77777777" w:rsidTr="009A472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441" w14:textId="77777777" w:rsidR="00E3224E" w:rsidRPr="00F94755" w:rsidRDefault="00E3224E" w:rsidP="009A4728">
            <w:pPr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Особые условия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472" w14:textId="77777777" w:rsidR="00E3224E" w:rsidRPr="00F94755" w:rsidRDefault="00E3224E" w:rsidP="009A4728">
            <w:pPr>
              <w:spacing w:line="20" w:lineRule="atLeast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П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еред Участником стоит задача разработать креативн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инновационн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>, свеж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ее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Авторское Решение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в области цветочного дизайна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06DC34B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Участник гарантирует авторство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своего оформления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Оно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 мо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жет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быть копией или репликой (в целом или фрагментарно воспроизводить элементы, на которые распространяются авторские или ​иные интеллектуальные права третьих лиц)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;</w:t>
            </w:r>
          </w:p>
          <w:p w14:paraId="4DE9F1D5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Члены Экспертного Совета должны иметь возможность достать, представленный Участником букет, из вазы и оценить качество его технического исполнения;</w:t>
            </w:r>
          </w:p>
          <w:p w14:paraId="22EF4D33" w14:textId="34F404BA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- Оформление должно быть полностью готово и представлено к открытию Выставки 10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-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го сентября к 10.00 утра;</w:t>
            </w:r>
          </w:p>
          <w:p w14:paraId="517168AE" w14:textId="77777777" w:rsidR="00E3224E" w:rsidRPr="00F94755" w:rsidRDefault="00E3224E" w:rsidP="009A4728">
            <w:pPr>
              <w:pStyle w:val="23"/>
              <w:spacing w:after="0" w:line="20" w:lineRule="atLeast"/>
              <w:ind w:left="0"/>
              <w:rPr>
                <w:rFonts w:ascii="Calibri" w:hAnsi="Calibri" w:cs="Calibri"/>
                <w:color w:val="0070C0"/>
                <w:sz w:val="28"/>
                <w:szCs w:val="28"/>
                <w:lang w:val="ru-RU"/>
              </w:rPr>
            </w:pPr>
            <w:r w:rsidRPr="00F94755">
              <w:rPr>
                <w:rFonts w:ascii="Calibri" w:hAnsi="Calibri" w:cs="Calibri"/>
                <w:sz w:val="28"/>
                <w:szCs w:val="28"/>
              </w:rPr>
              <w:t xml:space="preserve">- Декорирование задней стенки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- 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на усмотрение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Участника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Участник</w:t>
            </w:r>
            <w:r w:rsidRPr="00F94755">
              <w:rPr>
                <w:rFonts w:ascii="Calibri" w:hAnsi="Calibri" w:cs="Calibri"/>
                <w:sz w:val="28"/>
                <w:szCs w:val="28"/>
              </w:rPr>
              <w:t xml:space="preserve"> несёт материальную ответственность за порчу выставочного оборудования, предоставленного ему в пользование Оргкомитетом.  В случае декорирования задней стенки не разрешается просверливать дыры, окрашивать, механически повреждать стену, использовать обычный и двойной скотч и т.п. </w:t>
            </w:r>
            <w:r w:rsidRPr="00F94755">
              <w:rPr>
                <w:rFonts w:ascii="Calibri" w:hAnsi="Calibri" w:cs="Calibri"/>
                <w:sz w:val="28"/>
                <w:szCs w:val="28"/>
                <w:lang w:val="ru-RU"/>
              </w:rPr>
              <w:t>(возможные варианты декорирования задней стенки можно уточнить у специалистов выставки).</w:t>
            </w:r>
          </w:p>
        </w:tc>
      </w:tr>
    </w:tbl>
    <w:p w14:paraId="0444991D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p w14:paraId="56B298B1" w14:textId="77777777" w:rsidR="00E3224E" w:rsidRPr="00F94755" w:rsidRDefault="00E3224E" w:rsidP="00E3224E">
      <w:pPr>
        <w:rPr>
          <w:rFonts w:ascii="Calibri" w:hAnsi="Calibri" w:cs="Calibri"/>
          <w:sz w:val="28"/>
          <w:szCs w:val="28"/>
          <w:lang w:val="ru-RU"/>
        </w:rPr>
      </w:pPr>
    </w:p>
    <w:bookmarkEnd w:id="5"/>
    <w:p w14:paraId="1C98B01F" w14:textId="77777777" w:rsidR="00E3224E" w:rsidRPr="00F94755" w:rsidRDefault="00E3224E" w:rsidP="00E3224E">
      <w:pPr>
        <w:widowControl/>
        <w:suppressAutoHyphens w:val="0"/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 НОМИНАЦИИ и ПРИЗЫ</w:t>
      </w:r>
    </w:p>
    <w:p w14:paraId="28A9455E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6.1.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</w:rPr>
        <w:t>В 202</w:t>
      </w:r>
      <w:r w:rsidRPr="00F94755">
        <w:rPr>
          <w:rFonts w:ascii="Calibri" w:hAnsi="Calibri" w:cs="Calibri"/>
          <w:sz w:val="28"/>
          <w:szCs w:val="28"/>
          <w:lang w:val="ru-RU"/>
        </w:rPr>
        <w:t>4</w:t>
      </w:r>
      <w:r w:rsidRPr="00F94755">
        <w:rPr>
          <w:rFonts w:ascii="Calibri" w:hAnsi="Calibri" w:cs="Calibri"/>
          <w:sz w:val="28"/>
          <w:szCs w:val="28"/>
        </w:rPr>
        <w:t xml:space="preserve"> году Экспертный Совет </w:t>
      </w:r>
      <w:r w:rsidRPr="00F94755">
        <w:rPr>
          <w:rFonts w:ascii="Calibri" w:hAnsi="Calibri" w:cs="Calibri"/>
          <w:sz w:val="28"/>
          <w:szCs w:val="28"/>
          <w:lang w:val="ru-RU"/>
        </w:rPr>
        <w:t>определит лауреатов в 4</w:t>
      </w:r>
      <w:r w:rsidRPr="00F94755">
        <w:rPr>
          <w:rFonts w:ascii="Calibri" w:hAnsi="Calibri" w:cs="Calibri"/>
          <w:sz w:val="28"/>
          <w:szCs w:val="28"/>
        </w:rPr>
        <w:t xml:space="preserve"> (</w:t>
      </w:r>
      <w:r w:rsidRPr="00F94755">
        <w:rPr>
          <w:rFonts w:ascii="Calibri" w:hAnsi="Calibri" w:cs="Calibri"/>
          <w:sz w:val="28"/>
          <w:szCs w:val="28"/>
          <w:lang w:val="ru-RU"/>
        </w:rPr>
        <w:t>четырех</w:t>
      </w:r>
      <w:r w:rsidRPr="00F94755">
        <w:rPr>
          <w:rFonts w:ascii="Calibri" w:hAnsi="Calibri" w:cs="Calibri"/>
          <w:sz w:val="28"/>
          <w:szCs w:val="28"/>
        </w:rPr>
        <w:t>) номинаци</w:t>
      </w:r>
      <w:r w:rsidRPr="00F94755">
        <w:rPr>
          <w:rFonts w:ascii="Calibri" w:hAnsi="Calibri" w:cs="Calibri"/>
          <w:sz w:val="28"/>
          <w:szCs w:val="28"/>
          <w:lang w:val="ru-RU"/>
        </w:rPr>
        <w:t>ях:</w:t>
      </w:r>
    </w:p>
    <w:p w14:paraId="00D6F22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ЦВЕТОВОЕ РЕШЕНИЕ</w:t>
      </w:r>
    </w:p>
    <w:p w14:paraId="51149530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выполненн</w:t>
      </w:r>
      <w:r w:rsidRPr="00F94755">
        <w:rPr>
          <w:rFonts w:ascii="Calibri" w:hAnsi="Calibri" w:cs="Calibri"/>
          <w:sz w:val="28"/>
          <w:szCs w:val="28"/>
          <w:lang w:val="ru-RU"/>
        </w:rPr>
        <w:t>ое</w:t>
      </w:r>
      <w:r w:rsidRPr="00F94755">
        <w:rPr>
          <w:rFonts w:ascii="Calibri" w:hAnsi="Calibri" w:cs="Calibri"/>
          <w:sz w:val="28"/>
          <w:szCs w:val="28"/>
        </w:rPr>
        <w:t xml:space="preserve"> в наиболее интересном и оригинальном цветовом решении.</w:t>
      </w:r>
    </w:p>
    <w:p w14:paraId="1DAC362C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ОРИГИНАЛЬНОЕ КОНЦЕПТУАЛЬНОЕ РЕШЕНИЕ</w:t>
      </w:r>
    </w:p>
    <w:p w14:paraId="72A6EBDB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hAnsi="Calibri" w:cs="Calibri"/>
          <w:sz w:val="28"/>
          <w:szCs w:val="28"/>
        </w:rPr>
        <w:t xml:space="preserve">Экспертный Совет может отметить </w:t>
      </w:r>
      <w:r w:rsidRPr="00F94755">
        <w:rPr>
          <w:rFonts w:ascii="Calibri" w:hAnsi="Calibri" w:cs="Calibri"/>
          <w:sz w:val="28"/>
          <w:szCs w:val="28"/>
          <w:lang w:val="ru-RU"/>
        </w:rPr>
        <w:t>Авторское Решение</w:t>
      </w:r>
      <w:r w:rsidRPr="00F94755">
        <w:rPr>
          <w:rFonts w:ascii="Calibri" w:hAnsi="Calibri" w:cs="Calibri"/>
          <w:sz w:val="28"/>
          <w:szCs w:val="28"/>
        </w:rPr>
        <w:t>, в которо</w:t>
      </w:r>
      <w:r w:rsidRPr="00F94755">
        <w:rPr>
          <w:rFonts w:ascii="Calibri" w:hAnsi="Calibri" w:cs="Calibri"/>
          <w:sz w:val="28"/>
          <w:szCs w:val="28"/>
          <w:lang w:val="ru-RU"/>
        </w:rPr>
        <w:t>м</w:t>
      </w:r>
      <w:r w:rsidRPr="00F94755">
        <w:rPr>
          <w:rFonts w:ascii="Calibri" w:hAnsi="Calibri" w:cs="Calibri"/>
          <w:sz w:val="28"/>
          <w:szCs w:val="28"/>
        </w:rPr>
        <w:t xml:space="preserve"> наиболее полно </w:t>
      </w:r>
      <w:r w:rsidRPr="00F94755">
        <w:rPr>
          <w:rFonts w:ascii="Calibri" w:hAnsi="Calibri" w:cs="Calibri"/>
          <w:sz w:val="28"/>
          <w:szCs w:val="28"/>
        </w:rPr>
        <w:lastRenderedPageBreak/>
        <w:t>показаны оригинальные концептуальные идеи или дизайн.</w:t>
      </w:r>
    </w:p>
    <w:p w14:paraId="08B32168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ЛУЧШИЙ БУКЕТ</w:t>
      </w:r>
    </w:p>
    <w:p w14:paraId="5B15352C" w14:textId="77777777" w:rsidR="00E3224E" w:rsidRPr="00F94755" w:rsidRDefault="00E3224E" w:rsidP="00E3224E">
      <w:pPr>
        <w:jc w:val="both"/>
        <w:rPr>
          <w:rFonts w:ascii="Calibri" w:hAnsi="Calibri" w:cs="Calibri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букета,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57A5C122" w14:textId="77777777" w:rsidR="00E3224E" w:rsidRPr="00F94755" w:rsidRDefault="00E3224E" w:rsidP="00E3224E">
      <w:pPr>
        <w:jc w:val="both"/>
        <w:rPr>
          <w:rFonts w:ascii="Calibri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hAnsi="Calibri" w:cs="Calibri"/>
          <w:b/>
          <w:bCs/>
          <w:sz w:val="28"/>
          <w:szCs w:val="28"/>
          <w:lang w:val="ru-RU"/>
        </w:rPr>
        <w:t>- ЛУЧШЕЕ ОФОРМЛЕНИЕ ВИТРИНЫ МАГАЗИНА</w:t>
      </w:r>
    </w:p>
    <w:p w14:paraId="0CEF21A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hAnsi="Calibri" w:cs="Calibri"/>
          <w:b/>
          <w:bCs/>
          <w:color w:val="FF0000"/>
          <w:sz w:val="28"/>
          <w:szCs w:val="28"/>
          <w:lang w:val="ru-RU" w:bidi="he-IL"/>
        </w:rPr>
      </w:pPr>
      <w:r w:rsidRPr="00F94755">
        <w:rPr>
          <w:rFonts w:ascii="Calibri" w:hAnsi="Calibri" w:cs="Calibri"/>
          <w:sz w:val="28"/>
          <w:szCs w:val="28"/>
          <w:lang w:val="ru-RU"/>
        </w:rPr>
        <w:t xml:space="preserve">      Экспертный Совет при рассмотрении представленного Авторского Решения, помимо общих критериев, приведённых в пункте 4, руководствуется профессиональными критериями, принятыми на конкурсах флористов, в частности на Российском Чемпионате Флористов </w:t>
      </w:r>
      <w:r w:rsidRPr="00F94755">
        <w:rPr>
          <w:rFonts w:ascii="Calibri" w:hAnsi="Calibri" w:cs="Calibri"/>
          <w:sz w:val="28"/>
          <w:szCs w:val="28"/>
          <w:lang w:val="en-US"/>
        </w:rPr>
        <w:t>RUSSIAN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FLORIST</w:t>
      </w:r>
      <w:r w:rsidRPr="00F9475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hAnsi="Calibri" w:cs="Calibri"/>
          <w:sz w:val="28"/>
          <w:szCs w:val="28"/>
          <w:lang w:val="en-US"/>
        </w:rPr>
        <w:t>CUP</w:t>
      </w:r>
      <w:r w:rsidRPr="00F94755">
        <w:rPr>
          <w:rFonts w:ascii="Calibri" w:hAnsi="Calibri" w:cs="Calibri"/>
          <w:sz w:val="28"/>
          <w:szCs w:val="28"/>
          <w:lang w:val="ru-RU" w:bidi="he-IL"/>
        </w:rPr>
        <w:t>.</w:t>
      </w:r>
    </w:p>
    <w:p w14:paraId="4CE9BCA8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6.2.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Лауреатами Премии являются Участники, набравшие наибольшее число голосов Экспертного Совета в каждой из номинаций. Лауреатам Премии вручаются ценные памятные знаки. В случае, если члены Экспертного Совета не могут определиться с лауреатом в одной из номинаций, то в данной номинации Премия не вручается.</w:t>
      </w:r>
    </w:p>
    <w:p w14:paraId="3DF76873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6.3.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Отдельные Участники также могут быть отмечены специальными призами от Партнёров и Оргкомитета. </w:t>
      </w:r>
    </w:p>
    <w:p w14:paraId="576EE170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 xml:space="preserve">6.4. 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>Объявление лауреатов Премии пройдёт на сцене выставки 11 сентября на церемонии награждения ориентировочно в 16.00</w:t>
      </w:r>
    </w:p>
    <w:p w14:paraId="53CB6179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6.5.</w:t>
      </w: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Апелляции по результатам Премии не принимаются.</w:t>
      </w:r>
    </w:p>
    <w:p w14:paraId="61E8FA07" w14:textId="3B0D0F8A" w:rsidR="00E3224E" w:rsidRPr="00FA30B8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6.6.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Все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Участники </w:t>
      </w:r>
      <w:r w:rsidRPr="00F94755">
        <w:rPr>
          <w:rFonts w:ascii="Calibri" w:eastAsia="Times New Roman" w:hAnsi="Calibri" w:cs="Calibri"/>
          <w:sz w:val="28"/>
          <w:szCs w:val="28"/>
        </w:rPr>
        <w:t>получа</w:t>
      </w:r>
      <w:r>
        <w:rPr>
          <w:rFonts w:ascii="Calibri" w:eastAsia="Times New Roman" w:hAnsi="Calibri" w:cs="Calibri"/>
          <w:sz w:val="28"/>
          <w:szCs w:val="28"/>
          <w:lang w:val="ru-RU"/>
        </w:rPr>
        <w:t>т</w:t>
      </w:r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дипломы Премии</w:t>
      </w:r>
      <w:r w:rsidRPr="00F94755">
        <w:rPr>
          <w:rFonts w:ascii="Calibri" w:eastAsia="Times New Roman" w:hAnsi="Calibri" w:cs="Calibri"/>
          <w:sz w:val="28"/>
          <w:szCs w:val="28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41CCB682" w14:textId="77777777" w:rsidR="00E3224E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</w:p>
    <w:p w14:paraId="65827C81" w14:textId="77777777" w:rsidR="00E3224E" w:rsidRPr="00F94755" w:rsidRDefault="00E3224E" w:rsidP="00E3224E">
      <w:pPr>
        <w:spacing w:line="20" w:lineRule="atLeast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b/>
          <w:bCs/>
          <w:kern w:val="0"/>
          <w:sz w:val="28"/>
          <w:szCs w:val="28"/>
          <w:lang w:val="ru-RU" w:eastAsia="en-US" w:bidi="ar-SA"/>
        </w:rPr>
        <w:t>7 ОБЩИЕ ПОЛОЖЕНИЯ</w:t>
      </w:r>
    </w:p>
    <w:p w14:paraId="59EF548D" w14:textId="77777777" w:rsidR="00E3224E" w:rsidRPr="00F94755" w:rsidRDefault="00E3224E" w:rsidP="00E3224E">
      <w:pPr>
        <w:widowControl/>
        <w:suppressAutoHyphens w:val="0"/>
        <w:spacing w:line="20" w:lineRule="atLeast"/>
        <w:jc w:val="both"/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</w:pPr>
      <w:r w:rsidRPr="00F94755">
        <w:rPr>
          <w:rFonts w:ascii="Calibri" w:eastAsia="Calibri" w:hAnsi="Calibri" w:cs="Calibri"/>
          <w:kern w:val="0"/>
          <w:sz w:val="28"/>
          <w:szCs w:val="28"/>
          <w:lang w:val="ru-RU" w:eastAsia="en-US" w:bidi="ar-SA"/>
        </w:rPr>
        <w:t xml:space="preserve">      Оргкомитет оставляет за собой право сообщать о настоящем мероприятии и Авторских Решениях Участников с помощью фото, аудио, видео и печатных средств массовой информации. Все права на фото-видео материалы и сообщения принадлежат Оргкомитету. Фото и видео материалы не подлежат бесплатному распространению среди Участников.</w:t>
      </w:r>
    </w:p>
    <w:p w14:paraId="4D8B9072" w14:textId="77777777" w:rsidR="00E3224E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</w:p>
    <w:p w14:paraId="7E313C7A" w14:textId="77777777" w:rsidR="00E3224E" w:rsidRPr="00F94755" w:rsidRDefault="00E3224E" w:rsidP="00E3224E">
      <w:pPr>
        <w:spacing w:line="2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8 КОНТАКТЫ</w:t>
      </w:r>
    </w:p>
    <w:p w14:paraId="41EA1712" w14:textId="77777777" w:rsidR="00E3224E" w:rsidRPr="00F94755" w:rsidRDefault="00E3224E" w:rsidP="00E3224E">
      <w:pPr>
        <w:spacing w:line="20" w:lineRule="atLeast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</w:t>
      </w:r>
      <w:r w:rsidRPr="00F94755">
        <w:rPr>
          <w:rFonts w:ascii="Calibri" w:eastAsia="Times New Roman" w:hAnsi="Calibri" w:cs="Calibri"/>
          <w:sz w:val="28"/>
          <w:szCs w:val="28"/>
        </w:rPr>
        <w:t>Организатор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- Выставочная компания ГРИНЭКСПО (все организационные вопросы)</w:t>
      </w:r>
      <w:r w:rsidRPr="00F94755">
        <w:rPr>
          <w:rFonts w:ascii="Calibri" w:eastAsia="Times New Roman" w:hAnsi="Calibri" w:cs="Calibri"/>
          <w:sz w:val="28"/>
          <w:szCs w:val="28"/>
        </w:rPr>
        <w:t>: 115184, Россия, г. Москва, Озерковский переулок, д. 12, этаж 6, пом. 8,9, офис 611; тел.: (495) 118-06-39;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r w:rsidRPr="00F94755">
        <w:rPr>
          <w:rFonts w:ascii="Calibri" w:eastAsia="Times New Roman" w:hAnsi="Calibri" w:cs="Calibri"/>
          <w:sz w:val="28"/>
          <w:szCs w:val="28"/>
        </w:rPr>
        <w:t>эл. почта: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  <w:hyperlink r:id="rId10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flowers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-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expo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ru</w:t>
        </w:r>
      </w:hyperlink>
      <w:r w:rsidRPr="00F94755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C83E607" w14:textId="77777777" w:rsidR="00E3224E" w:rsidRPr="00F94755" w:rsidRDefault="00E3224E" w:rsidP="00E3224E">
      <w:pPr>
        <w:spacing w:line="20" w:lineRule="atLeast"/>
        <w:jc w:val="both"/>
        <w:rPr>
          <w:rFonts w:ascii="Calibri" w:hAnsi="Calibri" w:cs="Calibri"/>
          <w:color w:val="FF0000"/>
          <w:sz w:val="28"/>
          <w:szCs w:val="28"/>
        </w:rPr>
      </w:pP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     Партнёр - проект 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IAMFLORIST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>.</w:t>
      </w:r>
      <w:r w:rsidRPr="00F94755">
        <w:rPr>
          <w:rFonts w:ascii="Calibri" w:eastAsia="Times New Roman" w:hAnsi="Calibri" w:cs="Calibri"/>
          <w:sz w:val="28"/>
          <w:szCs w:val="28"/>
          <w:lang w:val="en-US"/>
        </w:rPr>
        <w:t>com</w:t>
      </w:r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(вопросы по Тех. Заданию и порядку работы Экспертного Совета) Сергей Карпунин +7-903-727-38-67 </w:t>
      </w:r>
      <w:hyperlink r:id="rId11" w:history="1"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iamflorist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@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gmail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ru-RU"/>
          </w:rPr>
          <w:t>.</w:t>
        </w:r>
        <w:r w:rsidRPr="00F94755">
          <w:rPr>
            <w:rStyle w:val="ac"/>
            <w:rFonts w:ascii="Calibri" w:eastAsia="Times New Roman" w:hAnsi="Calibri" w:cs="Calibri"/>
            <w:sz w:val="28"/>
            <w:szCs w:val="28"/>
            <w:lang w:val="en-US"/>
          </w:rPr>
          <w:t>com</w:t>
        </w:r>
      </w:hyperlink>
      <w:r w:rsidRPr="00F94755">
        <w:rPr>
          <w:rFonts w:ascii="Calibri" w:eastAsia="Times New Roman" w:hAnsi="Calibri" w:cs="Calibri"/>
          <w:sz w:val="28"/>
          <w:szCs w:val="28"/>
          <w:lang w:val="ru-RU"/>
        </w:rPr>
        <w:t xml:space="preserve"> </w:t>
      </w:r>
    </w:p>
    <w:p w14:paraId="7CDF3222" w14:textId="77777777" w:rsidR="00005002" w:rsidRDefault="00005002"/>
    <w:sectPr w:rsidR="00005002" w:rsidSect="00E3224E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8"/>
    <w:rsid w:val="00005002"/>
    <w:rsid w:val="000361DB"/>
    <w:rsid w:val="00345122"/>
    <w:rsid w:val="00546F58"/>
    <w:rsid w:val="00570E25"/>
    <w:rsid w:val="00934178"/>
    <w:rsid w:val="00951C53"/>
    <w:rsid w:val="00A13539"/>
    <w:rsid w:val="00C12688"/>
    <w:rsid w:val="00C82592"/>
    <w:rsid w:val="00E024D0"/>
    <w:rsid w:val="00E3224E"/>
    <w:rsid w:val="00E769F9"/>
    <w:rsid w:val="00EA0F5B"/>
    <w:rsid w:val="00F83C10"/>
    <w:rsid w:val="00F94B8E"/>
    <w:rsid w:val="00F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2CB07"/>
  <w15:chartTrackingRefBased/>
  <w15:docId w15:val="{BFC3FEE9-0C43-4F6C-B2CD-B7B71D49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4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17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7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7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7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7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341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1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1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1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1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1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17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17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rsid w:val="0093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17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41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17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341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1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41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41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E3224E"/>
    <w:rPr>
      <w:color w:val="0563C1"/>
      <w:u w:val="single"/>
    </w:rPr>
  </w:style>
  <w:style w:type="paragraph" w:styleId="ad">
    <w:name w:val="Body Text"/>
    <w:basedOn w:val="a"/>
    <w:link w:val="ae"/>
    <w:rsid w:val="00E3224E"/>
    <w:pPr>
      <w:spacing w:after="120"/>
    </w:pPr>
  </w:style>
  <w:style w:type="character" w:customStyle="1" w:styleId="ae">
    <w:name w:val="Основной текст Знак"/>
    <w:basedOn w:val="a0"/>
    <w:link w:val="ad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E322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3224E"/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ers-exp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mailto:iamflorist.com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mail@flowers-expo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il@flowers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Петровская</dc:creator>
  <cp:keywords/>
  <dc:description/>
  <cp:lastModifiedBy>Надежда Петровская</cp:lastModifiedBy>
  <cp:revision>2</cp:revision>
  <dcterms:created xsi:type="dcterms:W3CDTF">2024-08-28T15:59:00Z</dcterms:created>
  <dcterms:modified xsi:type="dcterms:W3CDTF">2024-08-28T15:59:00Z</dcterms:modified>
</cp:coreProperties>
</file>